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66E4E" w14:textId="555179D5" w:rsidR="00B3449F" w:rsidRDefault="00EC58BA" w:rsidP="00C505C6">
      <w:pPr>
        <w:textAlignment w:val="baseline"/>
        <w:divId w:val="264382957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Read the following extract from Act 1, scene 7 and then answer the question that follows. At this point</w:t>
      </w:r>
      <w:r w:rsidR="00B3449F">
        <w:rPr>
          <w:rFonts w:ascii="Raleway" w:eastAsia="Times New Roman" w:hAnsi="Raleway"/>
          <w:color w:val="292C2E"/>
        </w:rPr>
        <w:t>, Macbeth is thinking about whether to kill King Duncan or not.</w:t>
      </w:r>
    </w:p>
    <w:p w14:paraId="74E49E40" w14:textId="4D54EC78" w:rsidR="00E54376" w:rsidRDefault="00E54376">
      <w:pPr>
        <w:textAlignment w:val="baseline"/>
        <w:divId w:val="264382957"/>
        <w:rPr>
          <w:rFonts w:ascii="Raleway" w:eastAsia="Times New Roman" w:hAnsi="Raleway"/>
          <w:color w:val="292C2E"/>
          <w:sz w:val="24"/>
          <w:szCs w:val="24"/>
        </w:rPr>
      </w:pPr>
      <w:commentRangeStart w:id="0"/>
      <w:r>
        <w:rPr>
          <w:rFonts w:ascii="Raleway" w:eastAsia="Times New Roman" w:hAnsi="Raleway"/>
          <w:color w:val="292C2E"/>
        </w:rPr>
        <w:t>If it were done when ’tis done</w:t>
      </w:r>
      <w:commentRangeEnd w:id="0"/>
      <w:r w:rsidR="00BD490C">
        <w:rPr>
          <w:rStyle w:val="CommentReference"/>
        </w:rPr>
        <w:commentReference w:id="0"/>
      </w:r>
      <w:r>
        <w:rPr>
          <w:rFonts w:ascii="Raleway" w:eastAsia="Times New Roman" w:hAnsi="Raleway"/>
          <w:color w:val="292C2E"/>
        </w:rPr>
        <w:t>, then ’twere well</w:t>
      </w:r>
    </w:p>
    <w:p w14:paraId="0197E52E" w14:textId="77777777" w:rsidR="00E54376" w:rsidRDefault="00E54376">
      <w:pPr>
        <w:textAlignment w:val="baseline"/>
        <w:divId w:val="1902986253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 xml:space="preserve">It </w:t>
      </w:r>
      <w:proofErr w:type="gramStart"/>
      <w:r>
        <w:rPr>
          <w:rFonts w:ascii="Raleway" w:eastAsia="Times New Roman" w:hAnsi="Raleway"/>
          <w:color w:val="292C2E"/>
        </w:rPr>
        <w:t>were</w:t>
      </w:r>
      <w:proofErr w:type="gramEnd"/>
      <w:r>
        <w:rPr>
          <w:rFonts w:ascii="Raleway" w:eastAsia="Times New Roman" w:hAnsi="Raleway"/>
          <w:color w:val="292C2E"/>
        </w:rPr>
        <w:t xml:space="preserve"> done quickly. </w:t>
      </w:r>
      <w:commentRangeStart w:id="1"/>
      <w:r>
        <w:rPr>
          <w:rFonts w:ascii="Raleway" w:eastAsia="Times New Roman" w:hAnsi="Raleway"/>
          <w:color w:val="292C2E"/>
        </w:rPr>
        <w:t>If the assassination</w:t>
      </w:r>
    </w:p>
    <w:p w14:paraId="3B3FC6CA" w14:textId="77777777" w:rsidR="00E54376" w:rsidRDefault="00E54376">
      <w:pPr>
        <w:textAlignment w:val="baseline"/>
        <w:divId w:val="1355036742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Could trammel up the consequence, and catch</w:t>
      </w:r>
    </w:p>
    <w:p w14:paraId="18BA0C40" w14:textId="77777777" w:rsidR="00E54376" w:rsidRDefault="00E54376">
      <w:pPr>
        <w:textAlignment w:val="baseline"/>
        <w:divId w:val="1998024286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With his surcease success; that but this blow</w:t>
      </w:r>
    </w:p>
    <w:p w14:paraId="3474C286" w14:textId="77777777" w:rsidR="00E54376" w:rsidRDefault="00E54376">
      <w:pPr>
        <w:textAlignment w:val="baseline"/>
        <w:divId w:val="831919190"/>
        <w:rPr>
          <w:rFonts w:ascii="Raleway" w:eastAsia="Times New Roman" w:hAnsi="Raleway"/>
          <w:color w:val="292C2E"/>
        </w:rPr>
      </w:pPr>
      <w:r>
        <w:rPr>
          <w:rStyle w:val="nofearnumber"/>
          <w:rFonts w:ascii="inherit" w:eastAsia="Times New Roman" w:hAnsi="inherit"/>
          <w:color w:val="8F8F8F"/>
          <w:sz w:val="18"/>
          <w:szCs w:val="18"/>
          <w:bdr w:val="none" w:sz="0" w:space="0" w:color="auto" w:frame="1"/>
        </w:rPr>
        <w:t>5</w:t>
      </w:r>
      <w:r>
        <w:rPr>
          <w:rFonts w:ascii="Raleway" w:eastAsia="Times New Roman" w:hAnsi="Raleway"/>
          <w:color w:val="292C2E"/>
        </w:rPr>
        <w:t>Might be the be-all and the end-all here,</w:t>
      </w:r>
      <w:commentRangeEnd w:id="1"/>
      <w:r w:rsidR="00AA4C20">
        <w:rPr>
          <w:rStyle w:val="CommentReference"/>
        </w:rPr>
        <w:commentReference w:id="1"/>
      </w:r>
    </w:p>
    <w:p w14:paraId="7E576F42" w14:textId="77777777" w:rsidR="00E54376" w:rsidRDefault="00E54376">
      <w:pPr>
        <w:textAlignment w:val="baseline"/>
        <w:divId w:val="759109301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But here, upon this bank and shoal of time,</w:t>
      </w:r>
    </w:p>
    <w:p w14:paraId="7B543C58" w14:textId="77777777" w:rsidR="00E54376" w:rsidRDefault="00E54376">
      <w:pPr>
        <w:textAlignment w:val="baseline"/>
        <w:divId w:val="735130599"/>
        <w:rPr>
          <w:rFonts w:ascii="Raleway" w:eastAsia="Times New Roman" w:hAnsi="Raleway"/>
          <w:color w:val="292C2E"/>
        </w:rPr>
      </w:pPr>
      <w:commentRangeStart w:id="2"/>
      <w:r>
        <w:rPr>
          <w:rFonts w:ascii="Raleway" w:eastAsia="Times New Roman" w:hAnsi="Raleway"/>
          <w:color w:val="292C2E"/>
        </w:rPr>
        <w:t>We’d jump the life to come. But in these cases</w:t>
      </w:r>
    </w:p>
    <w:p w14:paraId="699C0875" w14:textId="77777777" w:rsidR="00E54376" w:rsidRDefault="00E54376">
      <w:pPr>
        <w:textAlignment w:val="baseline"/>
        <w:divId w:val="1154226842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We still have judgment here, that we but teach</w:t>
      </w:r>
    </w:p>
    <w:p w14:paraId="21FD6086" w14:textId="77777777" w:rsidR="00E54376" w:rsidRDefault="00E54376">
      <w:pPr>
        <w:textAlignment w:val="baseline"/>
        <w:divId w:val="439877887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Bloody instructions, which, being taught, return</w:t>
      </w:r>
    </w:p>
    <w:p w14:paraId="106CBD5D" w14:textId="77777777" w:rsidR="00E54376" w:rsidRDefault="00E54376">
      <w:pPr>
        <w:textAlignment w:val="baseline"/>
        <w:divId w:val="976494590"/>
        <w:rPr>
          <w:rFonts w:ascii="Raleway" w:eastAsia="Times New Roman" w:hAnsi="Raleway"/>
          <w:color w:val="292C2E"/>
        </w:rPr>
      </w:pPr>
      <w:r>
        <w:rPr>
          <w:rStyle w:val="nofearnumber"/>
          <w:rFonts w:ascii="inherit" w:eastAsia="Times New Roman" w:hAnsi="inherit"/>
          <w:color w:val="8F8F8F"/>
          <w:sz w:val="18"/>
          <w:szCs w:val="18"/>
          <w:bdr w:val="none" w:sz="0" w:space="0" w:color="auto" w:frame="1"/>
        </w:rPr>
        <w:t>10</w:t>
      </w:r>
      <w:r>
        <w:rPr>
          <w:rFonts w:ascii="Raleway" w:eastAsia="Times New Roman" w:hAnsi="Raleway"/>
          <w:color w:val="292C2E"/>
        </w:rPr>
        <w:t xml:space="preserve">To plague </w:t>
      </w:r>
      <w:proofErr w:type="spellStart"/>
      <w:r>
        <w:rPr>
          <w:rFonts w:ascii="Raleway" w:eastAsia="Times New Roman" w:hAnsi="Raleway"/>
          <w:color w:val="292C2E"/>
        </w:rPr>
        <w:t>th</w:t>
      </w:r>
      <w:proofErr w:type="spellEnd"/>
      <w:r>
        <w:rPr>
          <w:rFonts w:ascii="Raleway" w:eastAsia="Times New Roman" w:hAnsi="Raleway"/>
          <w:color w:val="292C2E"/>
        </w:rPr>
        <w:t>' inventor: this even-handed justice</w:t>
      </w:r>
    </w:p>
    <w:p w14:paraId="36A9539B" w14:textId="77777777" w:rsidR="00E54376" w:rsidRDefault="00E54376">
      <w:pPr>
        <w:textAlignment w:val="baseline"/>
        <w:divId w:val="1927959123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Commends the ingredients of our poisoned chalice</w:t>
      </w:r>
    </w:p>
    <w:p w14:paraId="18F92B57" w14:textId="77777777" w:rsidR="00E54376" w:rsidRDefault="00E54376">
      <w:pPr>
        <w:textAlignment w:val="baseline"/>
        <w:divId w:val="1498233146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 xml:space="preserve">To our own lips. </w:t>
      </w:r>
      <w:commentRangeEnd w:id="2"/>
      <w:r w:rsidR="005263DE">
        <w:rPr>
          <w:rStyle w:val="CommentReference"/>
        </w:rPr>
        <w:commentReference w:id="2"/>
      </w:r>
      <w:r>
        <w:rPr>
          <w:rFonts w:ascii="Raleway" w:eastAsia="Times New Roman" w:hAnsi="Raleway"/>
          <w:color w:val="292C2E"/>
        </w:rPr>
        <w:t xml:space="preserve">He’s here </w:t>
      </w:r>
      <w:commentRangeStart w:id="3"/>
      <w:r>
        <w:rPr>
          <w:rFonts w:ascii="Raleway" w:eastAsia="Times New Roman" w:hAnsi="Raleway"/>
          <w:color w:val="292C2E"/>
        </w:rPr>
        <w:t>in double trust</w:t>
      </w:r>
      <w:commentRangeEnd w:id="3"/>
      <w:r w:rsidR="00E618EB">
        <w:rPr>
          <w:rStyle w:val="CommentReference"/>
        </w:rPr>
        <w:commentReference w:id="3"/>
      </w:r>
      <w:r>
        <w:rPr>
          <w:rFonts w:ascii="Raleway" w:eastAsia="Times New Roman" w:hAnsi="Raleway"/>
          <w:color w:val="292C2E"/>
        </w:rPr>
        <w:t>:</w:t>
      </w:r>
    </w:p>
    <w:p w14:paraId="2A006DC4" w14:textId="77777777" w:rsidR="00E54376" w:rsidRDefault="00E54376">
      <w:pPr>
        <w:textAlignment w:val="baseline"/>
        <w:divId w:val="147670676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First, as I am his kinsman and his subject,</w:t>
      </w:r>
    </w:p>
    <w:p w14:paraId="6D7FC4C7" w14:textId="77777777" w:rsidR="00E54376" w:rsidRDefault="00E54376">
      <w:pPr>
        <w:textAlignment w:val="baseline"/>
        <w:divId w:val="635649507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Strong both against the deed; then, as his host,</w:t>
      </w:r>
    </w:p>
    <w:p w14:paraId="59ACF88F" w14:textId="77777777" w:rsidR="00E54376" w:rsidRDefault="00E54376">
      <w:pPr>
        <w:textAlignment w:val="baseline"/>
        <w:divId w:val="917521241"/>
        <w:rPr>
          <w:rFonts w:ascii="Raleway" w:eastAsia="Times New Roman" w:hAnsi="Raleway"/>
          <w:color w:val="292C2E"/>
        </w:rPr>
      </w:pPr>
      <w:r>
        <w:rPr>
          <w:rStyle w:val="nofearnumber"/>
          <w:rFonts w:ascii="inherit" w:eastAsia="Times New Roman" w:hAnsi="inherit"/>
          <w:color w:val="8F8F8F"/>
          <w:sz w:val="18"/>
          <w:szCs w:val="18"/>
          <w:bdr w:val="none" w:sz="0" w:space="0" w:color="auto" w:frame="1"/>
        </w:rPr>
        <w:t>15</w:t>
      </w:r>
      <w:r>
        <w:rPr>
          <w:rFonts w:ascii="Raleway" w:eastAsia="Times New Roman" w:hAnsi="Raleway"/>
          <w:color w:val="292C2E"/>
        </w:rPr>
        <w:t>Who should against his murderer shut the door,</w:t>
      </w:r>
    </w:p>
    <w:p w14:paraId="5BC85FF0" w14:textId="77777777" w:rsidR="00E54376" w:rsidRDefault="00E54376">
      <w:pPr>
        <w:textAlignment w:val="baseline"/>
        <w:divId w:val="1471555214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Not bear the knife myself. Besides, this Duncan</w:t>
      </w:r>
    </w:p>
    <w:p w14:paraId="311559CC" w14:textId="77777777" w:rsidR="00E54376" w:rsidRDefault="00E54376">
      <w:pPr>
        <w:textAlignment w:val="baseline"/>
        <w:divId w:val="751776923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 xml:space="preserve">Hath borne his </w:t>
      </w:r>
      <w:commentRangeStart w:id="4"/>
      <w:r>
        <w:rPr>
          <w:rFonts w:ascii="Raleway" w:eastAsia="Times New Roman" w:hAnsi="Raleway"/>
          <w:color w:val="292C2E"/>
        </w:rPr>
        <w:t>faculties so meek, hath been</w:t>
      </w:r>
    </w:p>
    <w:p w14:paraId="1B22B842" w14:textId="77777777" w:rsidR="00E54376" w:rsidRDefault="00E54376">
      <w:pPr>
        <w:textAlignment w:val="baseline"/>
        <w:divId w:val="796605798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So clear in his great office, that his virtues</w:t>
      </w:r>
    </w:p>
    <w:p w14:paraId="1E038AF4" w14:textId="77777777" w:rsidR="00E54376" w:rsidRDefault="00E54376">
      <w:pPr>
        <w:textAlignment w:val="baseline"/>
        <w:divId w:val="17435435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Will plead like angels, trumpet-tongued, against</w:t>
      </w:r>
    </w:p>
    <w:p w14:paraId="08F6775B" w14:textId="77777777" w:rsidR="00E54376" w:rsidRDefault="00E54376">
      <w:pPr>
        <w:textAlignment w:val="baseline"/>
        <w:divId w:val="2076665521"/>
        <w:rPr>
          <w:rFonts w:ascii="Raleway" w:eastAsia="Times New Roman" w:hAnsi="Raleway"/>
          <w:color w:val="292C2E"/>
        </w:rPr>
      </w:pPr>
      <w:r>
        <w:rPr>
          <w:rStyle w:val="nofearnumber"/>
          <w:rFonts w:ascii="inherit" w:eastAsia="Times New Roman" w:hAnsi="inherit"/>
          <w:color w:val="8F8F8F"/>
          <w:sz w:val="18"/>
          <w:szCs w:val="18"/>
          <w:bdr w:val="none" w:sz="0" w:space="0" w:color="auto" w:frame="1"/>
        </w:rPr>
        <w:t>20</w:t>
      </w:r>
      <w:r>
        <w:rPr>
          <w:rFonts w:ascii="Raleway" w:eastAsia="Times New Roman" w:hAnsi="Raleway"/>
          <w:color w:val="292C2E"/>
        </w:rPr>
        <w:t>The deep damnation of his taking-off</w:t>
      </w:r>
      <w:commentRangeEnd w:id="4"/>
      <w:r w:rsidR="00BB733C">
        <w:rPr>
          <w:rStyle w:val="CommentReference"/>
        </w:rPr>
        <w:commentReference w:id="4"/>
      </w:r>
      <w:r>
        <w:rPr>
          <w:rFonts w:ascii="Raleway" w:eastAsia="Times New Roman" w:hAnsi="Raleway"/>
          <w:color w:val="292C2E"/>
        </w:rPr>
        <w:t>;</w:t>
      </w:r>
    </w:p>
    <w:p w14:paraId="724D80D3" w14:textId="77777777" w:rsidR="00E54376" w:rsidRDefault="00E54376">
      <w:pPr>
        <w:textAlignment w:val="baseline"/>
        <w:divId w:val="1043944089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And pity, like a naked newborn babe,</w:t>
      </w:r>
    </w:p>
    <w:p w14:paraId="22540348" w14:textId="77777777" w:rsidR="00E54376" w:rsidRDefault="00E54376">
      <w:pPr>
        <w:textAlignment w:val="baseline"/>
        <w:divId w:val="1547989155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Striding the blast, or heaven’s cherubim, horsed</w:t>
      </w:r>
    </w:p>
    <w:p w14:paraId="0C0EB8E7" w14:textId="77777777" w:rsidR="00E54376" w:rsidRDefault="00E54376">
      <w:pPr>
        <w:textAlignment w:val="baseline"/>
        <w:divId w:val="1426072181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Upon the sightless couriers of the air,</w:t>
      </w:r>
    </w:p>
    <w:p w14:paraId="2BD81DEE" w14:textId="77777777" w:rsidR="00E54376" w:rsidRDefault="00E54376">
      <w:pPr>
        <w:textAlignment w:val="baseline"/>
        <w:divId w:val="96486731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Shall blow the horrid deed in every eye,</w:t>
      </w:r>
    </w:p>
    <w:p w14:paraId="1D010D27" w14:textId="77777777" w:rsidR="00E54376" w:rsidRDefault="00E54376">
      <w:pPr>
        <w:textAlignment w:val="baseline"/>
        <w:divId w:val="2070759705"/>
        <w:rPr>
          <w:rFonts w:ascii="Raleway" w:eastAsia="Times New Roman" w:hAnsi="Raleway"/>
          <w:color w:val="292C2E"/>
        </w:rPr>
      </w:pPr>
      <w:r>
        <w:rPr>
          <w:rStyle w:val="nofearnumber"/>
          <w:rFonts w:ascii="inherit" w:eastAsia="Times New Roman" w:hAnsi="inherit"/>
          <w:color w:val="8F8F8F"/>
          <w:sz w:val="18"/>
          <w:szCs w:val="18"/>
          <w:bdr w:val="none" w:sz="0" w:space="0" w:color="auto" w:frame="1"/>
        </w:rPr>
        <w:t>25</w:t>
      </w:r>
      <w:r>
        <w:rPr>
          <w:rFonts w:ascii="Raleway" w:eastAsia="Times New Roman" w:hAnsi="Raleway"/>
          <w:color w:val="292C2E"/>
        </w:rPr>
        <w:t xml:space="preserve">That tears shall drown the wind. </w:t>
      </w:r>
      <w:commentRangeStart w:id="5"/>
      <w:r>
        <w:rPr>
          <w:rFonts w:ascii="Raleway" w:eastAsia="Times New Roman" w:hAnsi="Raleway"/>
          <w:color w:val="292C2E"/>
        </w:rPr>
        <w:t>I have no spur</w:t>
      </w:r>
    </w:p>
    <w:p w14:paraId="4C6254E7" w14:textId="77777777" w:rsidR="00E54376" w:rsidRDefault="00E54376">
      <w:pPr>
        <w:textAlignment w:val="baseline"/>
        <w:divId w:val="1614550698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To prick the sides of my intent, but only</w:t>
      </w:r>
    </w:p>
    <w:p w14:paraId="7360038C" w14:textId="77777777" w:rsidR="00E54376" w:rsidRDefault="00E54376">
      <w:pPr>
        <w:textAlignment w:val="baseline"/>
        <w:divId w:val="180896318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 xml:space="preserve">Vaulting ambition, which </w:t>
      </w:r>
      <w:proofErr w:type="spellStart"/>
      <w:r>
        <w:rPr>
          <w:rFonts w:ascii="Raleway" w:eastAsia="Times New Roman" w:hAnsi="Raleway"/>
          <w:color w:val="292C2E"/>
        </w:rPr>
        <w:t>o'erleaps</w:t>
      </w:r>
      <w:proofErr w:type="spellEnd"/>
      <w:r>
        <w:rPr>
          <w:rFonts w:ascii="Raleway" w:eastAsia="Times New Roman" w:hAnsi="Raleway"/>
          <w:color w:val="292C2E"/>
        </w:rPr>
        <w:t xml:space="preserve"> itself</w:t>
      </w:r>
      <w:commentRangeEnd w:id="5"/>
      <w:r w:rsidR="00614C7C">
        <w:rPr>
          <w:rStyle w:val="CommentReference"/>
        </w:rPr>
        <w:commentReference w:id="5"/>
      </w:r>
    </w:p>
    <w:p w14:paraId="457505B3" w14:textId="04629349" w:rsidR="00E54376" w:rsidRDefault="00E54376">
      <w:pPr>
        <w:textAlignment w:val="baseline"/>
        <w:divId w:val="1583643054"/>
        <w:rPr>
          <w:rFonts w:ascii="Raleway" w:eastAsia="Times New Roman" w:hAnsi="Raleway"/>
          <w:color w:val="292C2E"/>
        </w:rPr>
      </w:pPr>
      <w:commentRangeStart w:id="6"/>
      <w:r>
        <w:rPr>
          <w:rFonts w:ascii="Raleway" w:eastAsia="Times New Roman" w:hAnsi="Raleway"/>
          <w:color w:val="292C2E"/>
        </w:rPr>
        <w:t xml:space="preserve">And falls on </w:t>
      </w:r>
      <w:proofErr w:type="spellStart"/>
      <w:r>
        <w:rPr>
          <w:rFonts w:ascii="Raleway" w:eastAsia="Times New Roman" w:hAnsi="Raleway"/>
          <w:color w:val="292C2E"/>
        </w:rPr>
        <w:t>th</w:t>
      </w:r>
      <w:proofErr w:type="spellEnd"/>
      <w:r>
        <w:rPr>
          <w:rFonts w:ascii="Raleway" w:eastAsia="Times New Roman" w:hAnsi="Raleway"/>
          <w:color w:val="292C2E"/>
        </w:rPr>
        <w:t>' other.</w:t>
      </w:r>
      <w:commentRangeEnd w:id="6"/>
      <w:r w:rsidR="00F5204C">
        <w:rPr>
          <w:rStyle w:val="CommentReference"/>
        </w:rPr>
        <w:commentReference w:id="6"/>
      </w:r>
    </w:p>
    <w:p w14:paraId="54B90F0A" w14:textId="5A82E353" w:rsidR="00B3449F" w:rsidRDefault="00B3449F">
      <w:pPr>
        <w:textAlignment w:val="baseline"/>
        <w:divId w:val="1583643054"/>
        <w:rPr>
          <w:rFonts w:ascii="Raleway" w:eastAsia="Times New Roman" w:hAnsi="Raleway"/>
          <w:color w:val="292C2E"/>
        </w:rPr>
      </w:pPr>
    </w:p>
    <w:p w14:paraId="190CE37C" w14:textId="77777777" w:rsidR="00C37D25" w:rsidRDefault="00C37D25">
      <w:pPr>
        <w:textAlignment w:val="baseline"/>
        <w:divId w:val="1583643054"/>
        <w:rPr>
          <w:rFonts w:ascii="Raleway" w:eastAsia="Times New Roman" w:hAnsi="Raleway"/>
          <w:color w:val="292C2E"/>
        </w:rPr>
      </w:pPr>
    </w:p>
    <w:p w14:paraId="1729AF3C" w14:textId="5AFF8E8F" w:rsidR="005E763D" w:rsidRDefault="00B3449F">
      <w:pPr>
        <w:textAlignment w:val="baseline"/>
        <w:divId w:val="1583643054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lastRenderedPageBreak/>
        <w:t xml:space="preserve">Starting with this extract, explain how far you think </w:t>
      </w:r>
      <w:r w:rsidR="00A65CDE">
        <w:rPr>
          <w:rFonts w:ascii="Raleway" w:eastAsia="Times New Roman" w:hAnsi="Raleway"/>
          <w:color w:val="292C2E"/>
        </w:rPr>
        <w:t>Shakespeare</w:t>
      </w:r>
      <w:r>
        <w:rPr>
          <w:rFonts w:ascii="Raleway" w:eastAsia="Times New Roman" w:hAnsi="Raleway"/>
          <w:color w:val="292C2E"/>
        </w:rPr>
        <w:t xml:space="preserve"> </w:t>
      </w:r>
      <w:r w:rsidR="00A65CDE">
        <w:rPr>
          <w:rFonts w:ascii="Raleway" w:eastAsia="Times New Roman" w:hAnsi="Raleway"/>
          <w:color w:val="292C2E"/>
        </w:rPr>
        <w:t>presents</w:t>
      </w:r>
      <w:r>
        <w:rPr>
          <w:rFonts w:ascii="Raleway" w:eastAsia="Times New Roman" w:hAnsi="Raleway"/>
          <w:color w:val="292C2E"/>
        </w:rPr>
        <w:t xml:space="preserve"> Macbeth as an unwilling murderer.</w:t>
      </w:r>
    </w:p>
    <w:p w14:paraId="27BDA086" w14:textId="13574CCA" w:rsidR="00B3449F" w:rsidRDefault="00B3449F">
      <w:pPr>
        <w:textAlignment w:val="baseline"/>
        <w:divId w:val="1583643054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Write about:</w:t>
      </w:r>
    </w:p>
    <w:p w14:paraId="57CBBB45" w14:textId="3DDC2826" w:rsidR="00B3449F" w:rsidRDefault="00B3449F">
      <w:pPr>
        <w:textAlignment w:val="baseline"/>
        <w:divId w:val="1583643054"/>
        <w:rPr>
          <w:rFonts w:ascii="Raleway" w:eastAsia="Times New Roman" w:hAnsi="Raleway"/>
          <w:color w:val="292C2E"/>
        </w:rPr>
      </w:pPr>
    </w:p>
    <w:p w14:paraId="41FD0ABA" w14:textId="3A5CC5DD" w:rsidR="00B3449F" w:rsidRDefault="00FC7D33" w:rsidP="00FC7D33">
      <w:pPr>
        <w:pStyle w:val="ListParagraph"/>
        <w:numPr>
          <w:ilvl w:val="0"/>
          <w:numId w:val="1"/>
        </w:numPr>
        <w:textAlignment w:val="baseline"/>
        <w:divId w:val="1583643054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How Shakespeare presents Macbeth in this extract</w:t>
      </w:r>
    </w:p>
    <w:p w14:paraId="141F8442" w14:textId="1EA8545F" w:rsidR="00FC7D33" w:rsidRPr="00FC7D33" w:rsidRDefault="00FC7D33" w:rsidP="00FC7D33">
      <w:pPr>
        <w:pStyle w:val="ListParagraph"/>
        <w:numPr>
          <w:ilvl w:val="0"/>
          <w:numId w:val="1"/>
        </w:numPr>
        <w:textAlignment w:val="baseline"/>
        <w:divId w:val="1583643054"/>
        <w:rPr>
          <w:rFonts w:ascii="Raleway" w:eastAsia="Times New Roman" w:hAnsi="Raleway"/>
          <w:color w:val="292C2E"/>
        </w:rPr>
      </w:pPr>
      <w:r>
        <w:rPr>
          <w:rFonts w:ascii="Raleway" w:eastAsia="Times New Roman" w:hAnsi="Raleway"/>
          <w:color w:val="292C2E"/>
        </w:rPr>
        <w:t>How Shakespeare presents Macbeth in the play as a whole</w:t>
      </w:r>
    </w:p>
    <w:p w14:paraId="356876F9" w14:textId="77777777" w:rsidR="00E54376" w:rsidRPr="00E54376" w:rsidRDefault="00E54376" w:rsidP="00E54376"/>
    <w:sectPr w:rsidR="00E54376" w:rsidRPr="00E54376" w:rsidSect="004F04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achel Lancaster" w:date="2022-03-18T11:53:00Z" w:initials="RL">
    <w:p w14:paraId="6F7A151A" w14:textId="77777777" w:rsidR="00BD490C" w:rsidRDefault="00BD490C" w:rsidP="00615C5A">
      <w:pPr>
        <w:pStyle w:val="CommentText"/>
      </w:pPr>
      <w:r>
        <w:rPr>
          <w:rStyle w:val="CommentReference"/>
        </w:rPr>
        <w:annotationRef/>
      </w:r>
      <w:r>
        <w:t>This is a SOLILOQUY. What do you know about soliloquies? How do playwrights use them?</w:t>
      </w:r>
    </w:p>
  </w:comment>
  <w:comment w:id="1" w:author="Rachel Lancaster" w:date="2022-03-18T11:43:00Z" w:initials="RL">
    <w:p w14:paraId="39C152AC" w14:textId="398876EA" w:rsidR="00AA4C20" w:rsidRDefault="00AA4C20" w:rsidP="00B87344">
      <w:pPr>
        <w:pStyle w:val="CommentText"/>
      </w:pPr>
      <w:r>
        <w:rPr>
          <w:rStyle w:val="CommentReference"/>
        </w:rPr>
        <w:annotationRef/>
      </w:r>
      <w:r>
        <w:t>Macbeth contemplates the possible murder of King Duncan: if he could 'trammel up' (capture, dispose of) the negative consequences of this action and with Duncan's 'surcease' (death/stop/end) gain 'success' then this would be desirable.</w:t>
      </w:r>
    </w:p>
  </w:comment>
  <w:comment w:id="2" w:author="Rachel Lancaster" w:date="2022-03-18T11:46:00Z" w:initials="RL">
    <w:p w14:paraId="50589543" w14:textId="77777777" w:rsidR="005263DE" w:rsidRDefault="005263DE" w:rsidP="00EC1BB5">
      <w:pPr>
        <w:pStyle w:val="CommentText"/>
      </w:pPr>
      <w:r>
        <w:rPr>
          <w:rStyle w:val="CommentReference"/>
        </w:rPr>
        <w:annotationRef/>
      </w:r>
      <w:r>
        <w:t>However, Macbeth knows this is not possible. There are consequences, both earthly - 'judgement here' and in 'the life to come.' Macbeth's actions may return upon himself and cause him harm, '...commends the ingredients of our poisoned chalice/To our own lips.'</w:t>
      </w:r>
    </w:p>
  </w:comment>
  <w:comment w:id="3" w:author="Rachel Lancaster" w:date="2022-03-18T11:47:00Z" w:initials="RL">
    <w:p w14:paraId="207EF4FE" w14:textId="77777777" w:rsidR="00E618EB" w:rsidRDefault="00E618EB" w:rsidP="001A551B">
      <w:pPr>
        <w:pStyle w:val="CommentText"/>
      </w:pPr>
      <w:r>
        <w:rPr>
          <w:rStyle w:val="CommentReference"/>
        </w:rPr>
        <w:annotationRef/>
      </w:r>
      <w:r>
        <w:t>Here, Macbeth begins a list of reasons why he should not murder the King. What is the 'double trust' that he speaks of?</w:t>
      </w:r>
    </w:p>
  </w:comment>
  <w:comment w:id="4" w:author="Rachel Lancaster" w:date="2022-03-18T11:49:00Z" w:initials="RL">
    <w:p w14:paraId="78EEC8F8" w14:textId="77777777" w:rsidR="009B4310" w:rsidRDefault="00BB733C" w:rsidP="00916B5A">
      <w:pPr>
        <w:pStyle w:val="CommentText"/>
      </w:pPr>
      <w:r>
        <w:rPr>
          <w:rStyle w:val="CommentReference"/>
        </w:rPr>
        <w:annotationRef/>
      </w:r>
      <w:r w:rsidR="009B4310">
        <w:t xml:space="preserve">Duncan is a great and noble King, 'so clear in his great office.' Here follows a list of similes which describe the outcry that would follow the murder of such a great and noble king as King Duncan. What comments can you make about the phrase 'deep damnation of his taking-off?' </w:t>
      </w:r>
    </w:p>
  </w:comment>
  <w:comment w:id="5" w:author="Rachel Lancaster" w:date="2022-03-18T11:51:00Z" w:initials="RL">
    <w:p w14:paraId="2283C295" w14:textId="77777777" w:rsidR="00614C7C" w:rsidRDefault="00614C7C" w:rsidP="00D76D79">
      <w:pPr>
        <w:pStyle w:val="CommentText"/>
      </w:pPr>
      <w:r>
        <w:rPr>
          <w:rStyle w:val="CommentReference"/>
        </w:rPr>
        <w:annotationRef/>
      </w:r>
      <w:r>
        <w:t>What is Macbeth's only reason for killing King Duncan? How is ambition protrayed here? 'Vaulting ambition, which o'erleaps itself/And falls on th'other.'</w:t>
      </w:r>
    </w:p>
  </w:comment>
  <w:comment w:id="6" w:author="Rachel Lancaster" w:date="2022-03-18T11:53:00Z" w:initials="RL">
    <w:p w14:paraId="13030E4C" w14:textId="77777777" w:rsidR="00F5204C" w:rsidRDefault="00F5204C" w:rsidP="00D430C3">
      <w:pPr>
        <w:pStyle w:val="CommentText"/>
      </w:pPr>
      <w:r>
        <w:rPr>
          <w:rStyle w:val="CommentReference"/>
        </w:rPr>
        <w:annotationRef/>
      </w:r>
      <w:r>
        <w:t>Do not forget to place this scene in context. Macbeth seems resolved by the end of this soliloquy, but what happens immediately afterwards?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F7A151A" w15:done="0"/>
  <w15:commentEx w15:paraId="39C152AC" w15:done="0"/>
  <w15:commentEx w15:paraId="50589543" w15:done="0"/>
  <w15:commentEx w15:paraId="207EF4FE" w15:done="0"/>
  <w15:commentEx w15:paraId="78EEC8F8" w15:done="0"/>
  <w15:commentEx w15:paraId="2283C295" w15:done="0"/>
  <w15:commentEx w15:paraId="13030E4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EF14A" w16cex:dateUtc="2022-03-18T11:53:00Z"/>
  <w16cex:commentExtensible w16cex:durableId="25DEEEEB" w16cex:dateUtc="2022-03-18T11:43:00Z"/>
  <w16cex:commentExtensible w16cex:durableId="25DEEFAD" w16cex:dateUtc="2022-03-18T11:46:00Z"/>
  <w16cex:commentExtensible w16cex:durableId="25DEEFE1" w16cex:dateUtc="2022-03-18T11:47:00Z"/>
  <w16cex:commentExtensible w16cex:durableId="25DEF043" w16cex:dateUtc="2022-03-18T11:49:00Z"/>
  <w16cex:commentExtensible w16cex:durableId="25DEF0DC" w16cex:dateUtc="2022-03-18T11:51:00Z"/>
  <w16cex:commentExtensible w16cex:durableId="25DEF11D" w16cex:dateUtc="2022-03-18T11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F7A151A" w16cid:durableId="25DEF14A"/>
  <w16cid:commentId w16cid:paraId="39C152AC" w16cid:durableId="25DEEEEB"/>
  <w16cid:commentId w16cid:paraId="50589543" w16cid:durableId="25DEEFAD"/>
  <w16cid:commentId w16cid:paraId="207EF4FE" w16cid:durableId="25DEEFE1"/>
  <w16cid:commentId w16cid:paraId="78EEC8F8" w16cid:durableId="25DEF043"/>
  <w16cid:commentId w16cid:paraId="2283C295" w16cid:durableId="25DEF0DC"/>
  <w16cid:commentId w16cid:paraId="13030E4C" w16cid:durableId="25DEF11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1412C" w14:textId="77777777" w:rsidR="002D6DAC" w:rsidRDefault="002D6DAC" w:rsidP="000C012A">
      <w:pPr>
        <w:spacing w:after="0" w:line="240" w:lineRule="auto"/>
      </w:pPr>
      <w:r>
        <w:separator/>
      </w:r>
    </w:p>
  </w:endnote>
  <w:endnote w:type="continuationSeparator" w:id="0">
    <w:p w14:paraId="0EDCFFB7" w14:textId="77777777" w:rsidR="002D6DAC" w:rsidRDefault="002D6DAC" w:rsidP="000C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FEE95" w14:textId="77777777" w:rsidR="002D6DAC" w:rsidRDefault="002D6DAC" w:rsidP="000C012A">
      <w:pPr>
        <w:spacing w:after="0" w:line="240" w:lineRule="auto"/>
      </w:pPr>
      <w:r>
        <w:separator/>
      </w:r>
    </w:p>
  </w:footnote>
  <w:footnote w:type="continuationSeparator" w:id="0">
    <w:p w14:paraId="4D69A4AF" w14:textId="77777777" w:rsidR="002D6DAC" w:rsidRDefault="002D6DAC" w:rsidP="000C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0046B"/>
    <w:multiLevelType w:val="hybridMultilevel"/>
    <w:tmpl w:val="479EF900"/>
    <w:lvl w:ilvl="0" w:tplc="FFFFFFFF">
      <w:numFmt w:val="bullet"/>
      <w:lvlText w:val="-"/>
      <w:lvlJc w:val="left"/>
      <w:pPr>
        <w:ind w:left="720" w:hanging="360"/>
      </w:pPr>
      <w:rPr>
        <w:rFonts w:ascii="Raleway" w:eastAsia="Times New Roman" w:hAnsi="Raleway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chel Lancaster">
    <w15:presenceInfo w15:providerId="Windows Live" w15:userId="cf27dfbbc4657c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376"/>
    <w:rsid w:val="000C012A"/>
    <w:rsid w:val="00185F2F"/>
    <w:rsid w:val="002D6DAC"/>
    <w:rsid w:val="004F0490"/>
    <w:rsid w:val="005263DE"/>
    <w:rsid w:val="005E763D"/>
    <w:rsid w:val="00614C7C"/>
    <w:rsid w:val="009B4310"/>
    <w:rsid w:val="00A65CDE"/>
    <w:rsid w:val="00AA4C20"/>
    <w:rsid w:val="00B3449F"/>
    <w:rsid w:val="00BB733C"/>
    <w:rsid w:val="00BD490C"/>
    <w:rsid w:val="00C37D25"/>
    <w:rsid w:val="00C505C6"/>
    <w:rsid w:val="00CD4E63"/>
    <w:rsid w:val="00E54376"/>
    <w:rsid w:val="00E618EB"/>
    <w:rsid w:val="00EC58BA"/>
    <w:rsid w:val="00F5204C"/>
    <w:rsid w:val="00FC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8965E"/>
  <w15:chartTrackingRefBased/>
  <w15:docId w15:val="{0323B2C8-815F-674E-94C2-8A749EE8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fearnumber">
    <w:name w:val="nofear__number"/>
    <w:basedOn w:val="DefaultParagraphFont"/>
    <w:rsid w:val="00E54376"/>
  </w:style>
  <w:style w:type="paragraph" w:styleId="ListParagraph">
    <w:name w:val="List Paragraph"/>
    <w:basedOn w:val="Normal"/>
    <w:uiPriority w:val="34"/>
    <w:qFormat/>
    <w:rsid w:val="00FC7D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01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12A"/>
  </w:style>
  <w:style w:type="paragraph" w:styleId="Footer">
    <w:name w:val="footer"/>
    <w:basedOn w:val="Normal"/>
    <w:link w:val="FooterChar"/>
    <w:uiPriority w:val="99"/>
    <w:unhideWhenUsed/>
    <w:rsid w:val="000C01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12A"/>
  </w:style>
  <w:style w:type="character" w:styleId="CommentReference">
    <w:name w:val="annotation reference"/>
    <w:basedOn w:val="DefaultParagraphFont"/>
    <w:uiPriority w:val="99"/>
    <w:semiHidden/>
    <w:unhideWhenUsed/>
    <w:rsid w:val="00AA4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4C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4C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C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C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0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9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9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9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6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0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5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Lancaster</dc:creator>
  <cp:keywords/>
  <dc:description/>
  <cp:lastModifiedBy>Rachel Lancaster</cp:lastModifiedBy>
  <cp:revision>16</cp:revision>
  <dcterms:created xsi:type="dcterms:W3CDTF">2021-12-07T10:39:00Z</dcterms:created>
  <dcterms:modified xsi:type="dcterms:W3CDTF">2022-03-18T11:53:00Z</dcterms:modified>
</cp:coreProperties>
</file>